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0F" w:rsidRDefault="0013190F"/>
    <w:p w:rsidR="00C0462C" w:rsidRDefault="00C0462C" w:rsidP="00C046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462C">
        <w:rPr>
          <w:rFonts w:ascii="Times New Roman" w:hAnsi="Times New Roman" w:cs="Times New Roman"/>
          <w:b/>
          <w:color w:val="FF0000"/>
          <w:sz w:val="28"/>
          <w:szCs w:val="28"/>
        </w:rPr>
        <w:t>Отчет о выполнении норм питания за 1 квартал 2024 года</w:t>
      </w:r>
    </w:p>
    <w:p w:rsidR="00C0462C" w:rsidRPr="00C0462C" w:rsidRDefault="00C0462C" w:rsidP="00C046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5"/>
        <w:gridCol w:w="526"/>
        <w:gridCol w:w="420"/>
        <w:gridCol w:w="714"/>
        <w:gridCol w:w="571"/>
        <w:gridCol w:w="1543"/>
      </w:tblGrid>
      <w:tr w:rsidR="00C0462C" w:rsidRPr="00C0462C" w:rsidTr="00C04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Рыба(филе)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(куры 1 кат. </w:t>
            </w:r>
            <w:proofErr w:type="spellStart"/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148.42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пропущенных дето-дней</w:t>
            </w:r>
            <w:proofErr w:type="gramEnd"/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</w:tr>
      <w:tr w:rsidR="00C0462C" w:rsidRPr="00C0462C" w:rsidTr="00C04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2C" w:rsidRPr="00C0462C" w:rsidRDefault="00C0462C" w:rsidP="00C0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35618.6</w:t>
            </w:r>
          </w:p>
        </w:tc>
      </w:tr>
    </w:tbl>
    <w:p w:rsidR="00C0462C" w:rsidRDefault="00C0462C"/>
    <w:sectPr w:rsidR="00C0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28"/>
    <w:rsid w:val="0013190F"/>
    <w:rsid w:val="00C0462C"/>
    <w:rsid w:val="00F2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DDD1CF-1784-4211-A0A8-6AF9433D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2024-06-21T06:16:00Z</dcterms:created>
  <dcterms:modified xsi:type="dcterms:W3CDTF">2024-06-21T06:17:00Z</dcterms:modified>
</cp:coreProperties>
</file>